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14" w:rsidRDefault="0060305F" w:rsidP="0060305F">
      <w:pPr>
        <w:pStyle w:val="NoSpacing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</w:t>
      </w:r>
    </w:p>
    <w:p w:rsidR="0060305F" w:rsidRDefault="0060305F" w:rsidP="0060305F">
      <w:pPr>
        <w:pStyle w:val="NoSpacing"/>
        <w:jc w:val="right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jc w:val="right"/>
        <w:rPr>
          <w:rFonts w:ascii="Georgia" w:hAnsi="Georgia"/>
          <w:sz w:val="24"/>
          <w:szCs w:val="24"/>
        </w:rPr>
      </w:pPr>
    </w:p>
    <w:p w:rsidR="0060305F" w:rsidRPr="0060305F" w:rsidRDefault="0060305F" w:rsidP="0060305F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60305F">
        <w:rPr>
          <w:rFonts w:ascii="Georgia" w:hAnsi="Georgia"/>
          <w:b/>
          <w:sz w:val="24"/>
          <w:szCs w:val="24"/>
        </w:rPr>
        <w:t xml:space="preserve">“To Build a Fire” – Part </w:t>
      </w:r>
      <w:r w:rsidR="00CF11EA">
        <w:rPr>
          <w:rFonts w:ascii="Georgia" w:hAnsi="Georgia"/>
          <w:b/>
          <w:sz w:val="24"/>
          <w:szCs w:val="24"/>
        </w:rPr>
        <w:t>Two</w:t>
      </w:r>
    </w:p>
    <w:p w:rsidR="0060305F" w:rsidRDefault="0060305F" w:rsidP="0060305F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60305F" w:rsidRDefault="00CF11EA" w:rsidP="0060305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Read pages 10-14</w:t>
      </w:r>
      <w:r w:rsidR="0060305F" w:rsidRPr="0060305F">
        <w:rPr>
          <w:rFonts w:ascii="Georgia" w:hAnsi="Georgia"/>
          <w:b/>
          <w:sz w:val="24"/>
          <w:szCs w:val="24"/>
        </w:rPr>
        <w:t xml:space="preserve"> then answer the following questions.</w:t>
      </w:r>
    </w:p>
    <w:p w:rsidR="0060305F" w:rsidRPr="0060305F" w:rsidRDefault="0060305F" w:rsidP="0060305F">
      <w:pPr>
        <w:pStyle w:val="NoSpacing"/>
        <w:rPr>
          <w:rFonts w:ascii="Georgia" w:hAnsi="Georgia"/>
          <w:b/>
          <w:sz w:val="24"/>
          <w:szCs w:val="24"/>
        </w:rPr>
      </w:pPr>
      <w:r w:rsidRPr="0060305F">
        <w:rPr>
          <w:rFonts w:ascii="Georgia" w:hAnsi="Georgia"/>
          <w:b/>
          <w:sz w:val="24"/>
          <w:szCs w:val="24"/>
        </w:rPr>
        <w:t xml:space="preserve">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B95432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When following the trail, the man traveled along the ___________ fork. Why did London have the narrator choose a certain direction to travel?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B95432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Why does the dog have such primitive knowledge of the cold?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B95432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was the man’s first major conflict? Why would this be potentially life-threatening?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B95432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was the man’s fatal mistake (the turning point of the story)?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FA2E8F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piece of advice does the man finally realize he should have listened to from “the old-timer on Sulfur Creek”?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FA2E8F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was the man’s second major mistake when he lit all seventy matches? </w:t>
      </w:r>
      <w:r w:rsidR="0060305F">
        <w:rPr>
          <w:rFonts w:ascii="Georgia" w:hAnsi="Georgia"/>
          <w:sz w:val="24"/>
          <w:szCs w:val="24"/>
        </w:rPr>
        <w:t xml:space="preserve">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FA2E8F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Make a prediction about what you think will happen to the man.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FA2E8F" w:rsidRDefault="00FA2E8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Go back and highlight any unfamiliar words. Reread the sentence and use context clues to establish a definition. Make a list.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FA2E8F" w:rsidRDefault="00FA2E8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P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Notes: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P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sectPr w:rsidR="0060305F" w:rsidRPr="0060305F" w:rsidSect="0082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34C8"/>
    <w:multiLevelType w:val="hybridMultilevel"/>
    <w:tmpl w:val="5F5C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05F"/>
    <w:rsid w:val="0060305F"/>
    <w:rsid w:val="00820314"/>
    <w:rsid w:val="00B95432"/>
    <w:rsid w:val="00CF11EA"/>
    <w:rsid w:val="00FA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0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2010-12-29T16:50:00Z</dcterms:created>
  <dcterms:modified xsi:type="dcterms:W3CDTF">2010-12-29T16:50:00Z</dcterms:modified>
</cp:coreProperties>
</file>